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100" w:before="0" w:after="0"/>
        <w:ind w:hanging="13"/>
        <w:jc w:val="center"/>
        <w:rPr>
          <w:sz w:val="36"/>
          <w:szCs w:val="36"/>
        </w:rPr>
      </w:pPr>
      <w:r>
        <w:rPr>
          <w:rFonts w:eastAsia="Times New Roman"/>
          <w:b/>
          <w:sz w:val="36"/>
          <w:szCs w:val="36"/>
          <w:u w:val="single"/>
          <w:lang w:eastAsia="ar-SA"/>
        </w:rPr>
        <w:t>Карточка организации</w:t>
      </w:r>
    </w:p>
    <w:p>
      <w:pPr>
        <w:pStyle w:val="Normal"/>
        <w:widowControl w:val="false"/>
        <w:spacing w:lineRule="atLeast" w:line="100" w:before="0" w:after="0"/>
        <w:ind w:hanging="13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</w:r>
    </w:p>
    <w:p>
      <w:pPr>
        <w:pStyle w:val="Normal"/>
        <w:widowControl w:val="false"/>
        <w:spacing w:lineRule="atLeast" w:line="100" w:before="0" w:after="0"/>
        <w:ind w:hanging="13"/>
        <w:rPr>
          <w:rFonts w:eastAsia="Times New Roman"/>
          <w:sz w:val="28"/>
          <w:szCs w:val="28"/>
          <w:lang w:eastAsia="ar-SA"/>
        </w:rPr>
      </w:pPr>
      <w:r>
        <w:rPr/>
      </w:r>
    </w:p>
    <w:p>
      <w:pPr>
        <w:pStyle w:val="Normal"/>
        <w:widowControl w:val="false"/>
        <w:spacing w:lineRule="atLeast" w:line="100" w:before="0" w:after="0"/>
        <w:ind w:hanging="13"/>
        <w:rPr>
          <w:b/>
          <w:b/>
          <w:bCs/>
        </w:rPr>
      </w:pPr>
      <w:r>
        <w:rPr>
          <w:rFonts w:eastAsia="Times New Roman" w:cs="Calibri" w:ascii="Calibri" w:hAnsi="Calibri"/>
          <w:b/>
          <w:bCs/>
          <w:color w:val="000000"/>
          <w:sz w:val="28"/>
          <w:szCs w:val="28"/>
          <w:lang w:eastAsia="en-US"/>
        </w:rPr>
        <w:t>Полное наименование:</w:t>
      </w:r>
    </w:p>
    <w:p>
      <w:pPr>
        <w:pStyle w:val="Normal"/>
        <w:widowControl w:val="false"/>
        <w:spacing w:lineRule="atLeast" w:line="100" w:before="0" w:after="0"/>
        <w:ind w:hanging="13"/>
        <w:rPr/>
      </w:pPr>
      <w:r>
        <w:rPr>
          <w:rFonts w:eastAsia="Times New Roman" w:cs="Calibri" w:ascii="Calibri" w:hAnsi="Calibri"/>
          <w:color w:val="000000"/>
          <w:sz w:val="28"/>
          <w:szCs w:val="28"/>
          <w:lang w:eastAsia="en-US"/>
        </w:rPr>
        <w:t>Общество с ограниченной ответственностью «Центр дополнительного профессионального образования «Сибирская школа дизайна»</w:t>
      </w:r>
    </w:p>
    <w:p>
      <w:pPr>
        <w:pStyle w:val="Normal"/>
        <w:widowControl w:val="false"/>
        <w:spacing w:lineRule="atLeast" w:line="100" w:before="0" w:after="0"/>
        <w:ind w:hanging="13"/>
        <w:rPr>
          <w:b/>
          <w:b/>
          <w:bCs/>
        </w:rPr>
      </w:pPr>
      <w:r>
        <w:rPr>
          <w:rFonts w:eastAsia="Times New Roman" w:cs="Calibri" w:ascii="Calibri" w:hAnsi="Calibri"/>
          <w:b/>
          <w:bCs/>
          <w:color w:val="000000"/>
          <w:sz w:val="28"/>
          <w:szCs w:val="28"/>
          <w:lang w:eastAsia="en-US"/>
        </w:rPr>
        <w:t xml:space="preserve">Сокращенное наименование: </w:t>
      </w:r>
    </w:p>
    <w:p>
      <w:pPr>
        <w:pStyle w:val="Normal"/>
        <w:widowControl w:val="false"/>
        <w:spacing w:lineRule="atLeast" w:line="100" w:before="0" w:after="0"/>
        <w:ind w:hanging="13"/>
        <w:rPr/>
      </w:pPr>
      <w:r>
        <w:rPr>
          <w:rFonts w:eastAsia="Times New Roman"/>
          <w:sz w:val="28"/>
          <w:szCs w:val="28"/>
          <w:lang w:eastAsia="ar-SA"/>
        </w:rPr>
        <w:t>ООО «ЦДПО «СШД»</w:t>
      </w:r>
    </w:p>
    <w:p>
      <w:pPr>
        <w:pStyle w:val="Normal"/>
        <w:widowControl w:val="false"/>
        <w:tabs>
          <w:tab w:val="clear" w:pos="708"/>
          <w:tab w:val="center" w:pos="4111" w:leader="none"/>
          <w:tab w:val="right" w:pos="10205" w:leader="none"/>
        </w:tabs>
        <w:spacing w:lineRule="atLeast" w:line="100" w:before="0" w:after="0"/>
        <w:ind w:left="0" w:right="0" w:hanging="0"/>
        <w:rPr>
          <w:rFonts w:ascii="Calibri" w:hAnsi="Calibri" w:cs="Calibri"/>
          <w:color w:val="000000"/>
          <w:lang w:eastAsia="en-US"/>
        </w:rPr>
      </w:pPr>
      <w:r>
        <w:rPr>
          <w:rFonts w:eastAsia="Times New Roman" w:cs="Calibri" w:ascii="Calibri" w:hAnsi="Calibri"/>
          <w:b/>
          <w:bCs/>
          <w:color w:val="000000"/>
          <w:sz w:val="28"/>
          <w:szCs w:val="28"/>
          <w:lang w:eastAsia="ar-SA"/>
        </w:rPr>
        <w:t>Л</w:t>
      </w:r>
      <w:r>
        <w:rPr>
          <w:rFonts w:eastAsia="Times New Roman" w:cs="Calibri" w:ascii="Calibri" w:hAnsi="Calibri"/>
          <w:b/>
          <w:bCs/>
          <w:color w:val="000000"/>
          <w:sz w:val="28"/>
          <w:szCs w:val="28"/>
          <w:lang w:eastAsia="ar-SA"/>
        </w:rPr>
        <w:t>ицензи</w:t>
      </w:r>
      <w:r>
        <w:rPr>
          <w:rFonts w:eastAsia="Times New Roman" w:cs="Calibri" w:ascii="Calibri" w:hAnsi="Calibri"/>
          <w:b/>
          <w:bCs/>
          <w:color w:val="000000"/>
          <w:sz w:val="28"/>
          <w:szCs w:val="28"/>
          <w:lang w:eastAsia="ar-SA"/>
        </w:rPr>
        <w:t>я</w:t>
      </w:r>
      <w:r>
        <w:rPr>
          <w:rFonts w:eastAsia="Times New Roman" w:cs="Calibri" w:ascii="Calibri" w:hAnsi="Calibri"/>
          <w:color w:val="000000"/>
          <w:sz w:val="28"/>
          <w:szCs w:val="28"/>
          <w:lang w:eastAsia="ar-SA"/>
        </w:rPr>
        <w:t xml:space="preserve"> № 9512-Л от 16 февраля 2018 года, выданн</w:t>
      </w:r>
      <w:r>
        <w:rPr>
          <w:rFonts w:eastAsia="Times New Roman" w:cs="Calibri" w:ascii="Calibri" w:hAnsi="Calibri"/>
          <w:color w:val="000000"/>
          <w:sz w:val="28"/>
          <w:szCs w:val="28"/>
          <w:lang w:eastAsia="ar-SA"/>
        </w:rPr>
        <w:t>ая</w:t>
      </w:r>
      <w:r>
        <w:rPr>
          <w:rFonts w:eastAsia="Times New Roman" w:cs="Calibri" w:ascii="Calibri" w:hAnsi="Calibri"/>
          <w:color w:val="000000"/>
          <w:sz w:val="28"/>
          <w:szCs w:val="28"/>
          <w:lang w:eastAsia="ar-SA"/>
        </w:rPr>
        <w:t xml:space="preserve"> Министерством образования Красноярского края</w:t>
      </w:r>
    </w:p>
    <w:p>
      <w:pPr>
        <w:pStyle w:val="Normal"/>
        <w:widowControl w:val="false"/>
        <w:spacing w:lineRule="atLeast" w:line="100" w:before="0" w:after="0"/>
        <w:ind w:hanging="13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ar-SA"/>
        </w:rPr>
        <w:t xml:space="preserve">Юр. адрес: </w:t>
      </w:r>
      <w:r>
        <w:rPr>
          <w:rFonts w:eastAsia="Times New Roman"/>
          <w:sz w:val="28"/>
          <w:szCs w:val="28"/>
          <w:lang w:eastAsia="ar-SA"/>
        </w:rPr>
        <w:t>660017, г. Красноярск, ул. Обороны, 3, строение 1, помещение 7</w:t>
      </w:r>
    </w:p>
    <w:p>
      <w:pPr>
        <w:pStyle w:val="Normal"/>
        <w:widowControl w:val="false"/>
        <w:spacing w:lineRule="atLeast" w:line="100" w:before="0" w:after="0"/>
        <w:ind w:hanging="13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>т. (391) 242-05-13</w:t>
      </w:r>
    </w:p>
    <w:p>
      <w:pPr>
        <w:pStyle w:val="Normal"/>
        <w:widowControl w:val="false"/>
        <w:spacing w:lineRule="atLeast" w:line="100" w:before="0" w:after="0"/>
        <w:ind w:hanging="13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Факт. адрес:</w:t>
      </w:r>
      <w:r>
        <w:rPr>
          <w:rFonts w:eastAsia="Times New Roman"/>
          <w:sz w:val="28"/>
          <w:szCs w:val="28"/>
          <w:lang w:eastAsia="ar-SA"/>
        </w:rPr>
        <w:t xml:space="preserve"> 660017, г. Красноярск, ул. Обороны, 3, строение 1, помещение 7</w:t>
      </w:r>
    </w:p>
    <w:p>
      <w:pPr>
        <w:pStyle w:val="Normal"/>
        <w:widowControl w:val="false"/>
        <w:spacing w:lineRule="atLeast" w:line="100" w:before="0" w:after="0"/>
        <w:ind w:hanging="13"/>
        <w:rPr>
          <w:sz w:val="28"/>
          <w:szCs w:val="28"/>
        </w:rPr>
      </w:pPr>
      <w:r>
        <w:rPr>
          <w:rFonts w:eastAsia="Times New Roman"/>
          <w:sz w:val="28"/>
          <w:szCs w:val="28"/>
          <w:lang w:val="en-US" w:eastAsia="ar-SA"/>
        </w:rPr>
        <w:t>e</w:t>
      </w:r>
      <w:r>
        <w:rPr>
          <w:rFonts w:eastAsia="Times New Roman"/>
          <w:sz w:val="28"/>
          <w:szCs w:val="28"/>
          <w:lang w:eastAsia="ar-SA"/>
        </w:rPr>
        <w:t>-</w:t>
      </w:r>
      <w:r>
        <w:rPr>
          <w:rFonts w:eastAsia="Times New Roman"/>
          <w:sz w:val="28"/>
          <w:szCs w:val="28"/>
          <w:lang w:val="en-US" w:eastAsia="ar-SA"/>
        </w:rPr>
        <w:t>mail</w:t>
      </w:r>
      <w:r>
        <w:rPr>
          <w:rFonts w:eastAsia="Times New Roman"/>
          <w:sz w:val="28"/>
          <w:szCs w:val="28"/>
          <w:lang w:eastAsia="ar-SA"/>
        </w:rPr>
        <w:t xml:space="preserve">: </w:t>
      </w:r>
      <w:r>
        <w:rPr>
          <w:rFonts w:eastAsia="Times New Roman"/>
          <w:sz w:val="28"/>
          <w:szCs w:val="28"/>
          <w:lang w:val="en-US" w:eastAsia="ar-SA"/>
        </w:rPr>
        <w:t>info</w:t>
      </w:r>
      <w:r>
        <w:rPr>
          <w:rFonts w:eastAsia="Times New Roman"/>
          <w:sz w:val="28"/>
          <w:szCs w:val="28"/>
          <w:lang w:eastAsia="ar-SA"/>
        </w:rPr>
        <w:t>@</w:t>
      </w:r>
      <w:r>
        <w:rPr>
          <w:rFonts w:eastAsia="Times New Roman"/>
          <w:sz w:val="28"/>
          <w:szCs w:val="28"/>
          <w:lang w:val="en-US" w:eastAsia="ar-SA"/>
        </w:rPr>
        <w:t>des</w:t>
      </w:r>
      <w:r>
        <w:rPr>
          <w:rFonts w:eastAsia="Times New Roman"/>
          <w:sz w:val="28"/>
          <w:szCs w:val="28"/>
          <w:lang w:eastAsia="ar-SA"/>
        </w:rPr>
        <w:t>24.</w:t>
      </w:r>
      <w:r>
        <w:rPr>
          <w:rFonts w:eastAsia="Times New Roman"/>
          <w:sz w:val="28"/>
          <w:szCs w:val="28"/>
          <w:lang w:val="en-US" w:eastAsia="ar-SA"/>
        </w:rPr>
        <w:t>ru</w:t>
      </w:r>
    </w:p>
    <w:p>
      <w:pPr>
        <w:pStyle w:val="Normal"/>
        <w:widowControl w:val="false"/>
        <w:spacing w:lineRule="atLeast" w:line="100" w:before="0" w:after="0"/>
        <w:ind w:hanging="13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ОГРН:</w:t>
      </w:r>
      <w:r>
        <w:rPr>
          <w:rFonts w:eastAsia="Times New Roman"/>
          <w:sz w:val="28"/>
          <w:szCs w:val="28"/>
          <w:lang w:eastAsia="ar-SA"/>
        </w:rPr>
        <w:t xml:space="preserve"> 1142468011531</w:t>
      </w:r>
    </w:p>
    <w:p>
      <w:pPr>
        <w:pStyle w:val="Normal"/>
        <w:widowControl w:val="false"/>
        <w:spacing w:lineRule="atLeast" w:line="100" w:before="0" w:after="0"/>
        <w:ind w:hanging="13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ИНН/КПП:</w:t>
      </w:r>
      <w:r>
        <w:rPr>
          <w:rFonts w:eastAsia="Times New Roman"/>
          <w:sz w:val="28"/>
          <w:szCs w:val="28"/>
          <w:lang w:eastAsia="ar-SA"/>
        </w:rPr>
        <w:t xml:space="preserve"> 2466270542/246601001</w:t>
      </w:r>
    </w:p>
    <w:p>
      <w:pPr>
        <w:pStyle w:val="Normal"/>
        <w:widowControl w:val="false"/>
        <w:spacing w:lineRule="atLeast" w:line="100" w:before="0" w:after="0"/>
        <w:ind w:hanging="13"/>
        <w:rPr/>
      </w:pPr>
      <w:r>
        <w:rPr>
          <w:rFonts w:eastAsia="Times New Roman"/>
          <w:sz w:val="28"/>
          <w:szCs w:val="28"/>
          <w:lang w:eastAsia="ar-SA"/>
        </w:rPr>
        <w:t xml:space="preserve">р/с </w:t>
      </w:r>
      <w:hyperlink r:id="rId2">
        <w:bookmarkStart w:id="0" w:name="AccountListCumulative_D_WrapperCustomerA"/>
        <w:r>
          <w:rPr>
            <w:rStyle w:val="Style14"/>
            <w:rFonts w:eastAsia="Times New Roman"/>
            <w:sz w:val="28"/>
            <w:szCs w:val="28"/>
            <w:lang w:eastAsia="ar-SA"/>
          </w:rPr>
          <w:t>40702810623330001253</w:t>
        </w:r>
      </w:hyperlink>
      <w:bookmarkEnd w:id="0"/>
    </w:p>
    <w:p>
      <w:pPr>
        <w:pStyle w:val="Normal"/>
        <w:widowControl w:val="false"/>
        <w:spacing w:lineRule="atLeast" w:line="100" w:before="0" w:after="0"/>
        <w:ind w:hanging="13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>в Филиал "Новосибирский" АО "АЛЬФА-БАНК"</w:t>
      </w:r>
    </w:p>
    <w:p>
      <w:pPr>
        <w:pStyle w:val="Normal"/>
        <w:widowControl w:val="false"/>
        <w:spacing w:lineRule="atLeast" w:line="100" w:before="0" w:after="0"/>
        <w:ind w:hanging="13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БИК</w:t>
      </w:r>
      <w:r>
        <w:rPr>
          <w:rFonts w:eastAsia="Times New Roman"/>
          <w:sz w:val="28"/>
          <w:szCs w:val="28"/>
          <w:lang w:eastAsia="ar-SA"/>
        </w:rPr>
        <w:t xml:space="preserve"> 045004774 </w:t>
      </w:r>
    </w:p>
    <w:p>
      <w:pPr>
        <w:pStyle w:val="Normal"/>
        <w:widowControl w:val="false"/>
        <w:spacing w:lineRule="atLeast" w:line="100" w:before="0" w:after="0"/>
        <w:ind w:hanging="13"/>
        <w:rPr/>
      </w:pPr>
      <w:r>
        <w:rPr>
          <w:rFonts w:eastAsia="Times New Roman"/>
          <w:sz w:val="28"/>
          <w:szCs w:val="28"/>
          <w:lang w:eastAsia="ar-SA"/>
        </w:rPr>
        <w:t xml:space="preserve">к/с </w:t>
      </w:r>
      <w:r>
        <w:rPr>
          <w:rFonts w:eastAsia="Times New Roman"/>
          <w:color w:val="000000"/>
          <w:sz w:val="28"/>
          <w:szCs w:val="28"/>
          <w:lang w:eastAsia="ar-SA"/>
        </w:rPr>
        <w:t>30101810600000000774</w:t>
      </w:r>
    </w:p>
    <w:p>
      <w:pPr>
        <w:pStyle w:val="Normal"/>
        <w:widowControl w:val="false"/>
        <w:spacing w:lineRule="atLeast" w:line="100" w:before="0" w:after="0"/>
        <w:ind w:hanging="13"/>
        <w:rPr>
          <w:rFonts w:ascii="Calibri" w:hAnsi="Calibri" w:eastAsia="Times New Roman" w:cs="Calibri"/>
          <w:kern w:val="2"/>
          <w:sz w:val="28"/>
          <w:szCs w:val="28"/>
          <w:lang w:eastAsia="ar-SA"/>
        </w:rPr>
      </w:pPr>
      <w:r>
        <w:rPr>
          <w:rFonts w:eastAsia="Times New Roman" w:cs="Calibri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ar-SA"/>
        </w:rPr>
        <w:t>Октмо</w:t>
      </w:r>
      <w:r>
        <w:rPr>
          <w:rFonts w:eastAsia="Times New Roman" w:cs="Calibri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ar-SA"/>
        </w:rPr>
        <w:t xml:space="preserve"> 04701000</w:t>
      </w:r>
      <w:r>
        <w:rPr>
          <w:rFonts w:eastAsia="Times New Roman" w:cs="Calibri"/>
          <w:color w:val="000000"/>
          <w:kern w:val="2"/>
          <w:sz w:val="28"/>
          <w:szCs w:val="28"/>
          <w:lang w:eastAsia="ar-SA"/>
        </w:rPr>
        <w:t xml:space="preserve"> </w:t>
      </w:r>
    </w:p>
    <w:p>
      <w:pPr>
        <w:pStyle w:val="Normal"/>
        <w:widowControl w:val="false"/>
        <w:spacing w:lineRule="atLeast" w:line="100" w:before="0" w:after="0"/>
        <w:ind w:hanging="13"/>
        <w:rPr/>
      </w:pPr>
      <w:r>
        <w:rPr>
          <w:rFonts w:eastAsia="Times New Roman"/>
          <w:b/>
          <w:bCs/>
          <w:color w:val="000000"/>
          <w:sz w:val="28"/>
          <w:szCs w:val="28"/>
          <w:lang w:eastAsia="ar-SA"/>
        </w:rPr>
        <w:t>Директор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 </w:t>
      </w:r>
      <w:r>
        <w:rPr>
          <w:rFonts w:eastAsia="Times New Roman" w:cs="Calibri" w:ascii="Calibri" w:hAnsi="Calibri"/>
          <w:color w:val="000000"/>
          <w:sz w:val="28"/>
          <w:szCs w:val="28"/>
          <w:lang w:eastAsia="en-US"/>
        </w:rPr>
        <w:t>Беджанян Рузан Джаановна</w:t>
      </w:r>
    </w:p>
    <w:p>
      <w:pPr>
        <w:pStyle w:val="Normal"/>
        <w:widowControl w:val="false"/>
        <w:spacing w:lineRule="atLeast" w:line="100" w:before="0" w:after="0"/>
        <w:ind w:hanging="13"/>
        <w:rPr/>
      </w:pPr>
      <w:r>
        <w:rPr>
          <w:rFonts w:eastAsia="Times New Roman" w:cs="Calibri" w:ascii="Calibri" w:hAnsi="Calibri"/>
          <w:color w:val="000000"/>
          <w:sz w:val="28"/>
          <w:szCs w:val="28"/>
          <w:lang w:eastAsia="en-US"/>
        </w:rPr>
        <w:t>Действует на основании Устава</w:t>
      </w:r>
    </w:p>
    <w:p>
      <w:pPr>
        <w:pStyle w:val="Normal"/>
        <w:widowControl w:val="false"/>
        <w:spacing w:lineRule="atLeast" w:line="100" w:before="0" w:after="0"/>
        <w:ind w:hanging="13"/>
        <w:rPr>
          <w:rFonts w:ascii="Calibri" w:hAnsi="Calibri" w:eastAsia="Times New Roman" w:cs="Calibri"/>
          <w:color w:val="000000"/>
          <w:sz w:val="28"/>
          <w:szCs w:val="28"/>
          <w:lang w:eastAsia="en-US"/>
        </w:rPr>
      </w:pPr>
      <w:r>
        <w:rPr/>
      </w:r>
    </w:p>
    <w:p>
      <w:pPr>
        <w:pStyle w:val="Normal"/>
        <w:widowControl w:val="false"/>
        <w:spacing w:lineRule="atLeast" w:line="100" w:before="0" w:after="0"/>
        <w:ind w:hanging="13"/>
        <w:rPr>
          <w:rFonts w:ascii="Calibri" w:hAnsi="Calibri" w:eastAsia="Times New Roman" w:cs="Calibri"/>
          <w:color w:val="000000"/>
          <w:sz w:val="28"/>
          <w:szCs w:val="28"/>
          <w:lang w:eastAsia="en-US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60c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sid w:val="00e060c0"/>
    <w:rPr>
      <w:color w:val="0000FF"/>
      <w:u w:val="single"/>
    </w:rPr>
  </w:style>
  <w:style w:type="character" w:styleId="ListLabel1">
    <w:name w:val="ListLabel 1"/>
    <w:qFormat/>
    <w:rPr>
      <w:rFonts w:eastAsia="Times New Roman"/>
      <w:sz w:val="28"/>
      <w:szCs w:val="28"/>
      <w:lang w:eastAsia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rmbmb/prweb/ABRServlet/vzKR8MXvS9jovQKrG9C88RlEZTo43nVH*/!pyNS_CPMPortal7_CPMWorkThread?pyActivity=@baseclass.doUIAction&amp;action=display&amp;harnessName=CPMAccountCompositeHarness&amp;className=PegaCA-Portal&amp;CPMAction=ShowCompositeTab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LibreOffice/6.1.2.1$Windows_x86 LibreOffice_project/65905a128db06ba48db947242809d14d3f9a93fe</Application>
  <Pages>1</Pages>
  <Words>87</Words>
  <Characters>639</Characters>
  <CharactersWithSpaces>711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2020-03-31T12:35:00Z</dcterms:created>
  <dc:creator>Admin</dc:creator>
  <dc:description/>
  <dc:language>ru-RU</dc:language>
  <cp:lastModifiedBy/>
  <dcterms:modified xsi:type="dcterms:W3CDTF">2023-09-08T16:05:03Z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